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Accessory</w:t>
      </w:r>
    </w:p>
    <w:p/>
    <w:p>
      <w:pPr/>
      <w:r>
        <w:rPr>
          <w:b/>
        </w:rPr>
        <w:t xml:space="preserve">eNet switching actuator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(Ø x H): 53 x 28 mm; Mains power supply: 230 V / 50 – 60 Hz; Installation site: wall, ceiling; Installation: Concealed wiring; With bus coupling: No; Settings via: eNet; IP-rating: IP00; Manufacturer's Warranty: 5 years; PU1, EAN: 4007841032838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032838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2020-10-15T01:13:24+02:00</dcterms:created>
  <dcterms:modified xsi:type="dcterms:W3CDTF">2020-10-15T01:13:24+02:00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