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Spare Part</w:t>
      </w:r>
    </w:p>
    <w:p/>
    <w:p>
      <w:pPr/>
      <w:r>
        <w:rPr>
          <w:b/>
        </w:rPr>
        <w:t xml:space="preserve">Replacement glass shade for RS 10</w:t>
      </w:r>
    </w:p>
    <w:p>
      <w:pPr/>
      <w:r>
        <w:rPr>
          <w:b/>
        </w:rPr>
        <w:t xml:space="preserve"/>
      </w:r>
    </w:p>
    <w:p/>
    <w:p>
      <w:pPr/>
      <w:r>
        <w:rPr/>
        <w:t xml:space="preserve">Dimensions (Ø x H): 280 x 99 mm; Manufacturer's Warranty: 5 years; PU1, EAN: 4007841001810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001810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2021-06-10T01:01:52+02:00</dcterms:created>
  <dcterms:modified xsi:type="dcterms:W3CDTF">2021-06-10T01:01:52+02:00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