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Control box WiFi Connect</w:t>
      </w:r>
    </w:p>
    <w:p>
      <w:pPr/>
      <w:r>
        <w:rPr>
          <w:b/>
        </w:rPr>
        <w:t xml:space="preserve">LiveLink</w:t>
      </w:r>
    </w:p>
    <w:p/>
    <w:p>
      <w:pPr/>
      <w:r>
        <w:rPr/>
        <w:t xml:space="preserve">Type: Lighting control set; Dimensions (L x W x H): 21 x 204 x 30 mm; Mains power supply: 220 – 230 V / 50 – 60 Hz; Power supply, detail: max. 64 users, DALI bus; Installation: Other; Settings via: LiveLink app; Interconnection: Yes; Interconnection, number: max. 9 Connect controllers; Type of interconnection: Master/master, Master/slave; Material: Plastic; Colour: white; Colour, RAL: 9003; Manufacturer's Warranty: 5 years; Version: LiveLink; PU1, EAN: 4007841035129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035129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2021-06-03T01:29:42+02:00</dcterms:created>
  <dcterms:modified xsi:type="dcterms:W3CDTF">2021-06-03T01:29:42+02:00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